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、钯期货部分合约交易手续费标准一览表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162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893"/>
        <w:gridCol w:w="1893"/>
        <w:gridCol w:w="1893"/>
        <w:gridCol w:w="1893"/>
        <w:gridCol w:w="1893"/>
        <w:gridCol w:w="1893"/>
        <w:gridCol w:w="1893"/>
        <w:gridCol w:w="1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7572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调整前</w:t>
            </w:r>
          </w:p>
        </w:tc>
        <w:tc>
          <w:tcPr>
            <w:tcW w:w="7573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调整后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交易手续费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交易手续费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333333"/>
                <w:sz w:val="32"/>
                <w:szCs w:val="32"/>
                <w:lang w:val="en-US" w:eastAsia="zh-CN"/>
              </w:rPr>
              <w:t>PT2606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333333"/>
                <w:sz w:val="32"/>
                <w:szCs w:val="32"/>
                <w:lang w:val="en-US" w:eastAsia="zh-CN"/>
              </w:rPr>
              <w:t>PD2606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4960"/>
    <w:rsid w:val="0CDF48AA"/>
    <w:rsid w:val="165F2BF8"/>
    <w:rsid w:val="23D28880"/>
    <w:rsid w:val="26DC08B6"/>
    <w:rsid w:val="293F0B3B"/>
    <w:rsid w:val="2B6F9AC1"/>
    <w:rsid w:val="2EF82E6E"/>
    <w:rsid w:val="350D389C"/>
    <w:rsid w:val="3E047CA2"/>
    <w:rsid w:val="3FDBC635"/>
    <w:rsid w:val="54F46D90"/>
    <w:rsid w:val="57FFFE80"/>
    <w:rsid w:val="5F5F62B0"/>
    <w:rsid w:val="66EBB53F"/>
    <w:rsid w:val="68D76618"/>
    <w:rsid w:val="6BFF4E75"/>
    <w:rsid w:val="6F3FA40A"/>
    <w:rsid w:val="71AB24AE"/>
    <w:rsid w:val="72505BB9"/>
    <w:rsid w:val="73AE91B1"/>
    <w:rsid w:val="795C4960"/>
    <w:rsid w:val="7BB72362"/>
    <w:rsid w:val="7F7FA15B"/>
    <w:rsid w:val="BBE7AE2A"/>
    <w:rsid w:val="BFFF4293"/>
    <w:rsid w:val="D5BCB795"/>
    <w:rsid w:val="D7E77691"/>
    <w:rsid w:val="EBC4928F"/>
    <w:rsid w:val="ECB6F7A6"/>
    <w:rsid w:val="EF8A8928"/>
    <w:rsid w:val="F5FF4371"/>
    <w:rsid w:val="F6EF159F"/>
    <w:rsid w:val="FA759B2E"/>
    <w:rsid w:val="FAB55837"/>
    <w:rsid w:val="FBCF214D"/>
    <w:rsid w:val="FDF7044A"/>
    <w:rsid w:val="FFDF10D1"/>
    <w:rsid w:val="FFFFA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2025-03-08T02:39:00Z</dcterms:created>
  <dc:creator>xieyr</dc:creator>
  <cp:lastModifiedBy>曾俊森</cp:lastModifiedBy>
  <cp:lastPrinted>2026-04-22T10:19:21Z</cp:lastPrinted>
  <dcterms:modified xsi:type="dcterms:W3CDTF">2026-04-22T10:19:24Z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77D2B12625C6993CC03C8068F50B03C3</vt:lpwstr>
  </property>
</Properties>
</file>